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38" w:rsidRDefault="004A6D99">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p>
    <w:p w:rsidR="00714F38" w:rsidRDefault="00714F38">
      <w:pPr>
        <w:bidi/>
        <w:spacing w:before="240"/>
        <w:jc w:val="both"/>
        <w:rPr>
          <w:rFonts w:ascii="Times New Roman" w:eastAsia="Times New Roman" w:hAnsi="Times New Roman" w:cs="Times New Roman"/>
          <w:b/>
          <w:color w:val="1F4E79"/>
          <w:sz w:val="32"/>
          <w:szCs w:val="32"/>
        </w:rPr>
      </w:pPr>
    </w:p>
    <w:p w:rsidR="00714F38" w:rsidRDefault="004A6D99">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
        <w:bidiVisual/>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714F38">
        <w:trPr>
          <w:trHeight w:val="794"/>
        </w:trPr>
        <w:tc>
          <w:tcPr>
            <w:tcW w:w="9720" w:type="dxa"/>
            <w:tcBorders>
              <w:top w:val="single" w:sz="4" w:space="0" w:color="000000"/>
              <w:left w:val="single" w:sz="4" w:space="0" w:color="000000"/>
              <w:bottom w:val="single" w:sz="4" w:space="0" w:color="000000"/>
              <w:right w:val="single" w:sz="4" w:space="0" w:color="000000"/>
            </w:tcBorders>
          </w:tcPr>
          <w:p w:rsidR="00714F38" w:rsidRDefault="004A6D99">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714F38" w:rsidRDefault="00714F38">
      <w:pPr>
        <w:bidi/>
        <w:spacing w:before="240"/>
        <w:ind w:left="-335" w:right="-426"/>
        <w:jc w:val="both"/>
        <w:rPr>
          <w:rFonts w:ascii="Arial" w:eastAsia="Arial" w:hAnsi="Arial" w:cs="Arial"/>
          <w:sz w:val="28"/>
          <w:szCs w:val="28"/>
        </w:rPr>
      </w:pPr>
    </w:p>
    <w:tbl>
      <w:tblPr>
        <w:tblStyle w:val="a0"/>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pPr>
              <w:bidi/>
              <w:spacing w:after="0" w:line="240" w:lineRule="auto"/>
              <w:jc w:val="both"/>
              <w:rPr>
                <w:rFonts w:ascii="Cambria" w:eastAsia="Cambria" w:hAnsi="Cambria" w:cs="Times New Roman" w:hint="cs"/>
                <w:color w:val="000000"/>
                <w:sz w:val="28"/>
                <w:szCs w:val="28"/>
                <w:rtl/>
              </w:rPr>
            </w:pPr>
            <w:r w:rsidRPr="00847A88">
              <w:rPr>
                <w:rFonts w:ascii="Cambria" w:eastAsia="Cambria" w:hAnsi="Cambria" w:cs="Times New Roman" w:hint="cs"/>
                <w:color w:val="000000"/>
                <w:sz w:val="28"/>
                <w:szCs w:val="28"/>
                <w:rtl/>
              </w:rPr>
              <w:t>جامعة وارث الانبياء (ع)</w:t>
            </w: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Pr="00847A88" w:rsidRDefault="004A6D99">
            <w:pPr>
              <w:bidi/>
              <w:spacing w:after="0" w:line="240" w:lineRule="auto"/>
              <w:jc w:val="both"/>
              <w:rPr>
                <w:rFonts w:ascii="Cambria" w:eastAsia="Cambria" w:hAnsi="Cambria" w:cs="Times New Roman"/>
                <w:color w:val="000000"/>
                <w:sz w:val="28"/>
                <w:szCs w:val="28"/>
              </w:rPr>
            </w:pPr>
            <w:r>
              <w:rPr>
                <w:rFonts w:ascii="Cambria" w:eastAsia="Cambria" w:hAnsi="Cambria" w:cs="Cambria"/>
                <w:color w:val="000000"/>
                <w:sz w:val="28"/>
                <w:szCs w:val="28"/>
              </w:rPr>
              <w:t xml:space="preserve"> </w:t>
            </w:r>
            <w:r w:rsidR="00847A88">
              <w:rPr>
                <w:rFonts w:ascii="Cambria" w:eastAsia="Cambria" w:hAnsi="Cambria" w:cs="Times New Roman" w:hint="cs"/>
                <w:color w:val="000000"/>
                <w:sz w:val="28"/>
                <w:szCs w:val="28"/>
                <w:rtl/>
              </w:rPr>
              <w:t>كلية القانون والعلوم السياسية</w:t>
            </w: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النظم السياسية</w:t>
            </w: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حضوري</w:t>
            </w: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سنوي 2023-2024</w:t>
            </w: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r>
      <w:tr w:rsidR="00714F38">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714F38" w:rsidRDefault="00847A88">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17-4-2024</w:t>
            </w:r>
          </w:p>
        </w:tc>
      </w:tr>
      <w:tr w:rsidR="00714F38">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714F38">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rsidP="00847A88">
            <w:pPr>
              <w:pStyle w:val="ListParagraph"/>
              <w:numPr>
                <w:ilvl w:val="0"/>
                <w:numId w:val="4"/>
              </w:num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خلق الاستقرار في المجتمع والعمل على توازن موسساته</w:t>
            </w:r>
          </w:p>
        </w:tc>
      </w:tr>
      <w:tr w:rsidR="00714F38">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847A88" w:rsidRPr="00847A88" w:rsidRDefault="00847A88" w:rsidP="00847A88">
            <w:pPr>
              <w:pStyle w:val="ListParagraph"/>
              <w:numPr>
                <w:ilvl w:val="0"/>
                <w:numId w:val="4"/>
              </w:num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العمل على فرز وحصر المهام التي تقوم بها الدولة كمؤسسة</w:t>
            </w:r>
          </w:p>
        </w:tc>
      </w:tr>
      <w:tr w:rsidR="00714F38">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rsidP="00847A88">
            <w:pPr>
              <w:pStyle w:val="ListParagraph"/>
              <w:numPr>
                <w:ilvl w:val="0"/>
                <w:numId w:val="4"/>
              </w:num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 xml:space="preserve">تفعيل العلاقة بين اعضاء النظام السياسي ودعمهم لايجاد نسق </w:t>
            </w:r>
            <w:r>
              <w:rPr>
                <w:rFonts w:ascii="Cambria" w:eastAsia="Cambria" w:hAnsi="Cambria" w:cs="Times New Roman" w:hint="cs"/>
                <w:color w:val="000000"/>
                <w:sz w:val="28"/>
                <w:szCs w:val="28"/>
                <w:rtl/>
              </w:rPr>
              <w:t>تعاووني مع الانظمة الاخرى</w:t>
            </w:r>
          </w:p>
        </w:tc>
      </w:tr>
      <w:tr w:rsidR="00714F38">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rsidP="00847A88">
            <w:pPr>
              <w:pStyle w:val="ListParagraph"/>
              <w:numPr>
                <w:ilvl w:val="0"/>
                <w:numId w:val="4"/>
              </w:numPr>
              <w:bidi/>
              <w:spacing w:after="0" w:line="240" w:lineRule="auto"/>
              <w:jc w:val="both"/>
              <w:rPr>
                <w:rFonts w:ascii="Cambria" w:eastAsia="Cambria" w:hAnsi="Cambria" w:cs="Cambria"/>
                <w:color w:val="000000"/>
                <w:sz w:val="28"/>
                <w:szCs w:val="28"/>
              </w:rPr>
            </w:pPr>
            <w:bookmarkStart w:id="0" w:name="_gjdgxs" w:colFirst="0" w:colLast="0"/>
            <w:bookmarkEnd w:id="0"/>
            <w:r>
              <w:rPr>
                <w:rFonts w:ascii="Cambria" w:eastAsia="Cambria" w:hAnsi="Cambria" w:cs="Cambria" w:hint="cs"/>
                <w:color w:val="000000"/>
                <w:sz w:val="28"/>
                <w:szCs w:val="28"/>
                <w:rtl/>
              </w:rPr>
              <w:t>اضفاء الشرعية على الحياة السياسية من اجل النهوض بمهام النظام السياسي</w:t>
            </w:r>
          </w:p>
        </w:tc>
      </w:tr>
      <w:tr w:rsidR="00714F38">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Pr="00847A88" w:rsidRDefault="00847A88" w:rsidP="00847A88">
            <w:pPr>
              <w:pStyle w:val="ListParagraph"/>
              <w:numPr>
                <w:ilvl w:val="0"/>
                <w:numId w:val="4"/>
              </w:num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اعتمد المرونة والكفاءة والشفافية منهجا للعمل السياسي</w:t>
            </w:r>
          </w:p>
        </w:tc>
      </w:tr>
      <w:tr w:rsidR="00714F38">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714F38" w:rsidRPr="00847A88" w:rsidRDefault="00714F38">
            <w:pPr>
              <w:bidi/>
              <w:spacing w:after="0" w:line="240" w:lineRule="auto"/>
              <w:ind w:left="360"/>
              <w:jc w:val="both"/>
              <w:rPr>
                <w:rFonts w:ascii="Cambria" w:eastAsia="Cambria" w:hAnsi="Cambria" w:cs="Cambria"/>
                <w:color w:val="000000"/>
                <w:sz w:val="28"/>
                <w:szCs w:val="28"/>
              </w:rPr>
            </w:pPr>
          </w:p>
          <w:p w:rsidR="00714F38" w:rsidRPr="00847A88" w:rsidRDefault="00847A88" w:rsidP="00847A88">
            <w:pPr>
              <w:pStyle w:val="ListParagraph"/>
              <w:numPr>
                <w:ilvl w:val="0"/>
                <w:numId w:val="4"/>
              </w:num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سن التشريعات اللازمة لتنظيم عمل الم</w:t>
            </w:r>
            <w:r>
              <w:rPr>
                <w:rFonts w:ascii="Cambria" w:eastAsia="Cambria" w:hAnsi="Cambria" w:cs="Times New Roman" w:hint="cs"/>
                <w:color w:val="000000"/>
                <w:sz w:val="28"/>
                <w:szCs w:val="28"/>
                <w:rtl/>
              </w:rPr>
              <w:t>ؤسسات في المجتمع</w:t>
            </w:r>
          </w:p>
          <w:p w:rsidR="00714F38" w:rsidRDefault="00714F38">
            <w:pPr>
              <w:bidi/>
              <w:spacing w:after="0" w:line="240" w:lineRule="auto"/>
              <w:jc w:val="both"/>
              <w:rPr>
                <w:rFonts w:ascii="Cambria" w:eastAsia="Cambria" w:hAnsi="Cambria" w:cs="Cambria"/>
                <w:color w:val="000000"/>
                <w:sz w:val="28"/>
                <w:szCs w:val="28"/>
              </w:rPr>
            </w:pPr>
          </w:p>
        </w:tc>
      </w:tr>
    </w:tbl>
    <w:p w:rsidR="00714F38" w:rsidRDefault="00714F38">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1"/>
        <w:bidiVisual/>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714F38">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714F38">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714F38" w:rsidRPr="005C1073" w:rsidRDefault="004A6D99" w:rsidP="005C1073">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847A88">
              <w:rPr>
                <w:rFonts w:ascii="Cambria" w:eastAsia="Cambria" w:hAnsi="Cambria" w:cs="Cambria" w:hint="cs"/>
                <w:color w:val="000000"/>
                <w:sz w:val="28"/>
                <w:szCs w:val="28"/>
                <w:rtl/>
              </w:rPr>
              <w:t xml:space="preserve"> </w:t>
            </w:r>
            <w:r w:rsidR="005C1073">
              <w:rPr>
                <w:rFonts w:ascii="Cambria" w:eastAsia="Cambria" w:hAnsi="Cambria" w:cs="Times New Roman" w:hint="cs"/>
                <w:color w:val="000000"/>
                <w:sz w:val="28"/>
                <w:szCs w:val="28"/>
                <w:rtl/>
              </w:rPr>
              <w:t>معرفة الطالب للنظام السياسي</w:t>
            </w:r>
          </w:p>
          <w:p w:rsidR="00714F38" w:rsidRDefault="004A6D9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5C1073">
              <w:rPr>
                <w:rFonts w:ascii="Cambria" w:eastAsia="Cambria" w:hAnsi="Cambria" w:cs="Cambria" w:hint="cs"/>
                <w:color w:val="000000"/>
                <w:sz w:val="28"/>
                <w:szCs w:val="28"/>
                <w:rtl/>
              </w:rPr>
              <w:t xml:space="preserve"> </w:t>
            </w:r>
            <w:r w:rsidR="005C1073">
              <w:rPr>
                <w:rFonts w:ascii="Cambria" w:eastAsia="Cambria" w:hAnsi="Cambria" w:cs="Cambria" w:hint="cs"/>
                <w:color w:val="000000"/>
                <w:sz w:val="28"/>
                <w:szCs w:val="28"/>
                <w:rtl/>
              </w:rPr>
              <w:t xml:space="preserve">التعريف بالمادة واهم المفاهيم </w:t>
            </w:r>
            <w:r w:rsidR="005C1073">
              <w:rPr>
                <w:rFonts w:ascii="Cambria" w:eastAsia="Cambria" w:hAnsi="Cambria" w:cs="Times New Roman" w:hint="cs"/>
                <w:color w:val="000000"/>
                <w:sz w:val="28"/>
                <w:szCs w:val="28"/>
                <w:rtl/>
              </w:rPr>
              <w:t>والمتغيرات ذات العلاقة بالنظم السياسية المختلفة</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5C1073">
              <w:rPr>
                <w:rFonts w:ascii="Cambria" w:eastAsia="Cambria" w:hAnsi="Cambria" w:cs="Times New Roman" w:hint="cs"/>
                <w:color w:val="000000"/>
                <w:sz w:val="28"/>
                <w:szCs w:val="28"/>
                <w:rtl/>
              </w:rPr>
              <w:t>تعريف النظم السياسة</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4-</w:t>
            </w:r>
            <w:r w:rsidR="005C1073">
              <w:rPr>
                <w:rFonts w:ascii="Cambria" w:eastAsia="Cambria" w:hAnsi="Cambria" w:cs="Times New Roman" w:hint="cs"/>
                <w:color w:val="000000"/>
                <w:sz w:val="28"/>
                <w:szCs w:val="28"/>
                <w:rtl/>
              </w:rPr>
              <w:t>بيان مفهوم الدولة ونوع الحكم فيها</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r w:rsidR="005C1073">
              <w:rPr>
                <w:rFonts w:ascii="Cambria" w:eastAsia="Cambria" w:hAnsi="Cambria" w:cs="Times New Roman" w:hint="cs"/>
                <w:color w:val="000000"/>
                <w:sz w:val="28"/>
                <w:szCs w:val="28"/>
                <w:rtl/>
              </w:rPr>
              <w:t xml:space="preserve">بيان الدكتاتورية والديمقراطية </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r w:rsidR="005C1073">
              <w:rPr>
                <w:rFonts w:ascii="Cambria" w:eastAsia="Cambria" w:hAnsi="Cambria" w:cs="Times New Roman" w:hint="cs"/>
                <w:color w:val="000000"/>
                <w:sz w:val="28"/>
                <w:szCs w:val="28"/>
                <w:rtl/>
              </w:rPr>
              <w:t>نشاة البرلمان وتوزيع المقاعد النيابية</w:t>
            </w:r>
          </w:p>
        </w:tc>
      </w:tr>
      <w:tr w:rsidR="00714F38">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المهاراتية الخاصة بالمقرر </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1 </w:t>
            </w:r>
            <w:r w:rsidR="005C1073">
              <w:rPr>
                <w:rFonts w:ascii="Cambria" w:eastAsia="Cambria" w:hAnsi="Cambria" w:cs="Times New Roman"/>
                <w:color w:val="000000"/>
                <w:sz w:val="28"/>
                <w:szCs w:val="28"/>
                <w:rtl/>
              </w:rPr>
              <w:t>–</w:t>
            </w:r>
            <w:r w:rsidR="005C1073">
              <w:rPr>
                <w:rFonts w:ascii="Cambria" w:eastAsia="Cambria" w:hAnsi="Cambria" w:cs="Times New Roman" w:hint="cs"/>
                <w:color w:val="000000"/>
                <w:sz w:val="28"/>
                <w:szCs w:val="28"/>
                <w:rtl/>
              </w:rPr>
              <w:t xml:space="preserve">الفصل بين السلطات </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2 </w:t>
            </w:r>
            <w:r w:rsidR="005C1073">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5C1073">
              <w:rPr>
                <w:rFonts w:ascii="Cambria" w:eastAsia="Cambria" w:hAnsi="Cambria" w:cs="Times New Roman" w:hint="cs"/>
                <w:color w:val="000000"/>
                <w:sz w:val="28"/>
                <w:szCs w:val="28"/>
                <w:rtl/>
              </w:rPr>
              <w:t>تدرج الانظمة السياسية القائمة على مبدأ الفصل</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3 </w:t>
            </w:r>
            <w:r w:rsidR="005C1073">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5C1073">
              <w:rPr>
                <w:rFonts w:ascii="Cambria" w:eastAsia="Cambria" w:hAnsi="Cambria" w:cs="Times New Roman" w:hint="cs"/>
                <w:color w:val="000000"/>
                <w:sz w:val="28"/>
                <w:szCs w:val="28"/>
                <w:rtl/>
              </w:rPr>
              <w:t>الانظمة السياسية والاحزاب والعناصر التي تتكون منها الاحزاب</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5C1073">
              <w:rPr>
                <w:rFonts w:ascii="Cambria" w:eastAsia="Cambria" w:hAnsi="Cambria" w:cs="Times New Roman" w:hint="cs"/>
                <w:color w:val="000000"/>
                <w:sz w:val="28"/>
                <w:szCs w:val="28"/>
                <w:rtl/>
              </w:rPr>
              <w:t>اثر الانظمة السياسية وتشكيل الاحزاب على نظام الحكم</w:t>
            </w:r>
          </w:p>
        </w:tc>
      </w:tr>
      <w:tr w:rsidR="00714F38">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714F3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5C1073">
            <w:pPr>
              <w:bidi/>
              <w:spacing w:after="0" w:line="240" w:lineRule="auto"/>
              <w:ind w:left="360"/>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 xml:space="preserve"> القاء المحاضرات بشكل تفاعلي  مع الطلبة </w:t>
            </w:r>
          </w:p>
          <w:p w:rsidR="005C1073" w:rsidRDefault="005C1073" w:rsidP="005C1073">
            <w:pPr>
              <w:bidi/>
              <w:spacing w:after="0" w:line="240" w:lineRule="auto"/>
              <w:ind w:left="360"/>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 xml:space="preserve">طرح الاسئلة الخاصة بموضوع المحاضرة </w:t>
            </w:r>
          </w:p>
          <w:p w:rsidR="005C1073" w:rsidRPr="005C1073" w:rsidRDefault="005C1073" w:rsidP="005C1073">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اختبارات يومية</w:t>
            </w: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tc>
      </w:tr>
      <w:tr w:rsidR="00714F38">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714F3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Cambria" w:hint="cs"/>
                <w:color w:val="000000"/>
                <w:sz w:val="28"/>
                <w:szCs w:val="28"/>
                <w:rtl/>
              </w:rPr>
              <w:t>الاختبار الشفوي</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الاختبار التحريري</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المشاركة بالمحاضرة</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الحضور</w:t>
            </w:r>
          </w:p>
          <w:p w:rsidR="005C1073" w:rsidRPr="005C1073" w:rsidRDefault="005C1073" w:rsidP="005C1073">
            <w:pPr>
              <w:pStyle w:val="ListParagraph"/>
              <w:bidi/>
              <w:spacing w:after="0" w:line="240" w:lineRule="auto"/>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tc>
      </w:tr>
      <w:tr w:rsidR="00714F38">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الاهداف الوجدانية والقيمية</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1-</w:t>
            </w:r>
            <w:r w:rsidR="005C1073">
              <w:rPr>
                <w:rFonts w:ascii="Cambria" w:eastAsia="Cambria" w:hAnsi="Cambria" w:cs="Cambria" w:hint="cs"/>
                <w:color w:val="000000"/>
                <w:sz w:val="28"/>
                <w:szCs w:val="28"/>
                <w:rtl/>
              </w:rPr>
              <w:t xml:space="preserve"> المشا</w:t>
            </w:r>
            <w:r w:rsidR="005C1073">
              <w:rPr>
                <w:rFonts w:ascii="Cambria" w:eastAsia="Cambria" w:hAnsi="Cambria" w:cs="Times New Roman" w:hint="cs"/>
                <w:color w:val="000000"/>
                <w:sz w:val="28"/>
                <w:szCs w:val="28"/>
                <w:rtl/>
              </w:rPr>
              <w:t>ركة في المحاضرات</w:t>
            </w:r>
          </w:p>
          <w:p w:rsidR="00714F38" w:rsidRDefault="004A6D9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2-</w:t>
            </w:r>
            <w:r w:rsidR="005C1073">
              <w:rPr>
                <w:rFonts w:ascii="Cambria" w:eastAsia="Cambria" w:hAnsi="Cambria" w:cs="Cambria" w:hint="cs"/>
                <w:color w:val="000000"/>
                <w:sz w:val="28"/>
                <w:szCs w:val="28"/>
                <w:rtl/>
              </w:rPr>
              <w:t xml:space="preserve"> تعزيز مبدأ التعاون</w:t>
            </w:r>
          </w:p>
          <w:p w:rsidR="00714F38" w:rsidRDefault="004A6D9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ج</w:t>
            </w:r>
            <w:r>
              <w:rPr>
                <w:rFonts w:ascii="Cambria" w:eastAsia="Cambria" w:hAnsi="Cambria" w:cs="Cambria"/>
                <w:color w:val="000000"/>
                <w:sz w:val="28"/>
                <w:szCs w:val="28"/>
                <w:rtl/>
              </w:rPr>
              <w:t>3-</w:t>
            </w:r>
            <w:r w:rsidR="005C1073">
              <w:rPr>
                <w:rFonts w:ascii="Cambria" w:eastAsia="Cambria" w:hAnsi="Cambria" w:cs="Cambria" w:hint="cs"/>
                <w:color w:val="000000"/>
                <w:sz w:val="28"/>
                <w:szCs w:val="28"/>
                <w:rtl/>
              </w:rPr>
              <w:t xml:space="preserve"> الحث على متابعة المحاضرة</w:t>
            </w:r>
          </w:p>
          <w:p w:rsidR="00714F38" w:rsidRPr="005C1073" w:rsidRDefault="004A6D99">
            <w:pPr>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ج</w:t>
            </w:r>
            <w:r>
              <w:rPr>
                <w:rFonts w:ascii="Cambria" w:eastAsia="Cambria" w:hAnsi="Cambria" w:cs="Cambria"/>
                <w:color w:val="000000"/>
                <w:sz w:val="28"/>
                <w:szCs w:val="28"/>
                <w:rtl/>
              </w:rPr>
              <w:t xml:space="preserve">4-  </w:t>
            </w:r>
            <w:r w:rsidR="005C1073">
              <w:rPr>
                <w:rFonts w:ascii="Cambria" w:eastAsia="Cambria" w:hAnsi="Cambria" w:cs="Times New Roman" w:hint="cs"/>
                <w:color w:val="000000"/>
                <w:sz w:val="28"/>
                <w:szCs w:val="28"/>
                <w:rtl/>
              </w:rPr>
              <w:t>التحضير للمحاضرات القادمة</w:t>
            </w:r>
          </w:p>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714F38">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tabs>
                <w:tab w:val="left" w:pos="612"/>
              </w:tabs>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    طرائق التعليم والتعلم </w:t>
            </w:r>
          </w:p>
        </w:tc>
      </w:tr>
      <w:tr w:rsidR="00714F3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5C1073">
            <w:pPr>
              <w:bidi/>
              <w:spacing w:after="0" w:line="240" w:lineRule="auto"/>
              <w:ind w:left="360"/>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المحاضرات اليومية</w:t>
            </w:r>
          </w:p>
          <w:p w:rsidR="005C1073" w:rsidRDefault="005C1073" w:rsidP="005C1073">
            <w:pPr>
              <w:bidi/>
              <w:spacing w:after="0" w:line="240" w:lineRule="auto"/>
              <w:ind w:left="360"/>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طرح اسئلة اثناء المحاضرة</w:t>
            </w:r>
          </w:p>
          <w:p w:rsidR="005C1073" w:rsidRPr="005C1073" w:rsidRDefault="005C1073" w:rsidP="005C1073">
            <w:pPr>
              <w:bidi/>
              <w:spacing w:after="0" w:line="240" w:lineRule="auto"/>
              <w:ind w:left="360"/>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استخدام الداتا شو لعرض  المحاضرة</w:t>
            </w: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tc>
      </w:tr>
      <w:tr w:rsidR="00714F38">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714F38">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Cambria" w:hint="cs"/>
                <w:color w:val="000000"/>
                <w:sz w:val="28"/>
                <w:szCs w:val="28"/>
                <w:rtl/>
              </w:rPr>
              <w:t>الاختبار الشفوي</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الاختبار التحريري</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المشاركة بالمحاضرة</w:t>
            </w:r>
          </w:p>
          <w:p w:rsidR="005C1073" w:rsidRPr="005C1073" w:rsidRDefault="005C1073" w:rsidP="005C1073">
            <w:pPr>
              <w:pStyle w:val="ListParagraph"/>
              <w:numPr>
                <w:ilvl w:val="0"/>
                <w:numId w:val="5"/>
              </w:numPr>
              <w:bidi/>
              <w:spacing w:after="0" w:line="240" w:lineRule="auto"/>
              <w:jc w:val="both"/>
              <w:rPr>
                <w:rFonts w:ascii="Cambria" w:eastAsia="Cambria" w:hAnsi="Cambria" w:cs="Cambria" w:hint="cs"/>
                <w:color w:val="000000"/>
                <w:sz w:val="28"/>
                <w:szCs w:val="28"/>
              </w:rPr>
            </w:pPr>
            <w:r>
              <w:rPr>
                <w:rFonts w:ascii="Cambria" w:eastAsia="Cambria" w:hAnsi="Cambria" w:cs="Times New Roman" w:hint="cs"/>
                <w:color w:val="000000"/>
                <w:sz w:val="28"/>
                <w:szCs w:val="28"/>
                <w:rtl/>
              </w:rPr>
              <w:t>الحضور</w:t>
            </w:r>
          </w:p>
          <w:p w:rsidR="00714F38" w:rsidRPr="005C1073" w:rsidRDefault="00714F38">
            <w:pPr>
              <w:bidi/>
              <w:spacing w:after="0" w:line="240" w:lineRule="auto"/>
              <w:ind w:left="360"/>
              <w:jc w:val="both"/>
              <w:rPr>
                <w:rFonts w:ascii="Cambria" w:eastAsia="Cambria" w:hAnsi="Cambria" w:cs="Times New Roman"/>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p w:rsidR="00714F38" w:rsidRDefault="00714F38">
            <w:pPr>
              <w:bidi/>
              <w:spacing w:after="0" w:line="240" w:lineRule="auto"/>
              <w:ind w:left="360"/>
              <w:jc w:val="both"/>
              <w:rPr>
                <w:rFonts w:ascii="Cambria" w:eastAsia="Cambria" w:hAnsi="Cambria" w:cs="Cambria"/>
                <w:color w:val="000000"/>
                <w:sz w:val="28"/>
                <w:szCs w:val="28"/>
              </w:rPr>
            </w:pPr>
          </w:p>
        </w:tc>
      </w:tr>
      <w:tr w:rsidR="00714F38">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المهارات</w:t>
            </w:r>
            <w:r>
              <w:rPr>
                <w:rFonts w:ascii="Cambria" w:eastAsia="Cambria" w:hAnsi="Cambria" w:cs="Times New Roman"/>
                <w:color w:val="000000"/>
                <w:sz w:val="28"/>
                <w:szCs w:val="28"/>
                <w:rtl/>
              </w:rPr>
              <w:t xml:space="preserve">  العامة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714F38" w:rsidRDefault="004A6D9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r w:rsidR="005C1073">
              <w:rPr>
                <w:rFonts w:ascii="Cambria" w:eastAsia="Cambria" w:hAnsi="Cambria" w:cs="Cambria" w:hint="cs"/>
                <w:color w:val="000000"/>
                <w:sz w:val="28"/>
                <w:szCs w:val="28"/>
                <w:rtl/>
              </w:rPr>
              <w:t>تعزيز الطلبة للتعبير عن الرأي القانوني</w:t>
            </w:r>
          </w:p>
          <w:p w:rsidR="00714F38" w:rsidRDefault="004A6D9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r w:rsidR="005C1073">
              <w:rPr>
                <w:rFonts w:ascii="Cambria" w:eastAsia="Cambria" w:hAnsi="Cambria" w:cs="Cambria" w:hint="cs"/>
                <w:color w:val="000000"/>
                <w:sz w:val="28"/>
                <w:szCs w:val="28"/>
                <w:rtl/>
              </w:rPr>
              <w:t xml:space="preserve"> معرفة الدستور والانظمة</w:t>
            </w:r>
          </w:p>
          <w:p w:rsidR="00714F38" w:rsidRDefault="004A6D9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r w:rsidR="005C1073">
              <w:rPr>
                <w:rFonts w:ascii="Cambria" w:eastAsia="Cambria" w:hAnsi="Cambria" w:cs="Cambria" w:hint="cs"/>
                <w:color w:val="000000"/>
                <w:sz w:val="28"/>
                <w:szCs w:val="28"/>
                <w:rtl/>
              </w:rPr>
              <w:t xml:space="preserve"> معرفة طريقة الحكم</w:t>
            </w:r>
          </w:p>
          <w:p w:rsidR="00714F38" w:rsidRPr="005C1073" w:rsidRDefault="004A6D99">
            <w:pPr>
              <w:tabs>
                <w:tab w:val="left" w:pos="687"/>
              </w:tabs>
              <w:bidi/>
              <w:spacing w:after="0" w:line="240" w:lineRule="auto"/>
              <w:ind w:left="612"/>
              <w:jc w:val="both"/>
              <w:rPr>
                <w:rFonts w:ascii="Cambria" w:eastAsia="Cambria" w:hAnsi="Cambria" w:cs="Times New Roman"/>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r w:rsidR="005C1073">
              <w:rPr>
                <w:rFonts w:ascii="Cambria" w:eastAsia="Cambria" w:hAnsi="Cambria" w:cs="Times New Roman" w:hint="cs"/>
                <w:color w:val="000000"/>
                <w:sz w:val="28"/>
                <w:szCs w:val="28"/>
                <w:rtl/>
              </w:rPr>
              <w:t xml:space="preserve">معرفة النظام الانتخابي </w:t>
            </w:r>
          </w:p>
        </w:tc>
      </w:tr>
    </w:tbl>
    <w:p w:rsidR="00714F38" w:rsidRDefault="00714F38">
      <w:pPr>
        <w:bidi/>
        <w:jc w:val="both"/>
        <w:rPr>
          <w:rFonts w:ascii="Times New Roman" w:eastAsia="Times New Roman" w:hAnsi="Times New Roman" w:cs="Times New Roman"/>
          <w:sz w:val="28"/>
          <w:szCs w:val="28"/>
        </w:rPr>
      </w:pPr>
    </w:p>
    <w:tbl>
      <w:tblPr>
        <w:tblStyle w:val="a2"/>
        <w:bidiVisual/>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092"/>
        <w:gridCol w:w="2328"/>
        <w:gridCol w:w="2160"/>
        <w:gridCol w:w="1272"/>
        <w:gridCol w:w="1884"/>
      </w:tblGrid>
      <w:tr w:rsidR="00714F38" w:rsidTr="00DE7C5F">
        <w:trPr>
          <w:trHeight w:val="538"/>
        </w:trPr>
        <w:tc>
          <w:tcPr>
            <w:tcW w:w="9996" w:type="dxa"/>
            <w:gridSpan w:val="6"/>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714F38" w:rsidTr="00DE7C5F">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التعلم المطلوبة</w:t>
            </w: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4A6D9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714F38" w:rsidTr="00DE7C5F">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الاول</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tabs>
                <w:tab w:val="left" w:pos="642"/>
              </w:tabs>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Pr="00DE7C5F" w:rsidRDefault="00DE7C5F">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معرفة النظام السياسي العام</w:t>
            </w:r>
          </w:p>
        </w:tc>
        <w:tc>
          <w:tcPr>
            <w:tcW w:w="2160" w:type="dxa"/>
            <w:tcBorders>
              <w:top w:val="single" w:sz="4" w:space="0" w:color="000000"/>
              <w:left w:val="single" w:sz="4" w:space="0" w:color="000000"/>
              <w:bottom w:val="single" w:sz="4" w:space="0" w:color="000000"/>
              <w:right w:val="single" w:sz="4" w:space="0" w:color="000000"/>
            </w:tcBorders>
            <w:vAlign w:val="center"/>
          </w:tcPr>
          <w:p w:rsidR="00DE7C5F" w:rsidRPr="00DE7C5F" w:rsidRDefault="00DE7C5F" w:rsidP="00DE7C5F">
            <w:pPr>
              <w:spacing w:line="360" w:lineRule="auto"/>
              <w:jc w:val="both"/>
              <w:rPr>
                <w:b/>
                <w:sz w:val="24"/>
                <w:szCs w:val="24"/>
              </w:rPr>
            </w:pPr>
            <w:r w:rsidRPr="00DE7C5F">
              <w:rPr>
                <w:rFonts w:hint="cs"/>
                <w:b/>
                <w:sz w:val="24"/>
                <w:szCs w:val="24"/>
                <w:rtl/>
              </w:rPr>
              <w:t>تعريف النظام السياسي</w:t>
            </w:r>
          </w:p>
          <w:p w:rsidR="00714F38" w:rsidRDefault="00714F38">
            <w:pPr>
              <w:tabs>
                <w:tab w:val="left" w:pos="642"/>
              </w:tabs>
              <w:bidi/>
              <w:spacing w:after="0" w:line="240" w:lineRule="auto"/>
              <w:jc w:val="both"/>
              <w:rPr>
                <w:rFonts w:ascii="Cambria" w:eastAsia="Cambria" w:hAnsi="Cambria" w:cs="Cambria"/>
                <w:color w:val="000000"/>
                <w:sz w:val="28"/>
                <w:szCs w:val="28"/>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Pr="00DE7C5F" w:rsidRDefault="00DE7C5F">
            <w:pPr>
              <w:tabs>
                <w:tab w:val="left" w:pos="642"/>
              </w:tabs>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Pr="00DE7C5F" w:rsidRDefault="00DE7C5F">
            <w:pPr>
              <w:tabs>
                <w:tab w:val="left" w:pos="642"/>
              </w:tabs>
              <w:bidi/>
              <w:spacing w:after="0" w:line="240" w:lineRule="auto"/>
              <w:jc w:val="both"/>
              <w:rPr>
                <w:rFonts w:ascii="Cambria" w:eastAsia="Cambria" w:hAnsi="Cambria" w:cs="Times New Roman"/>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الثاني</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rsidP="00DE7C5F">
            <w:pPr>
              <w:bidi/>
              <w:spacing w:after="0" w:line="240" w:lineRule="auto"/>
              <w:jc w:val="both"/>
              <w:rPr>
                <w:rFonts w:ascii="Cambria" w:eastAsia="Cambria" w:hAnsi="Cambria" w:cs="Cambria"/>
                <w:color w:val="000000"/>
                <w:sz w:val="28"/>
                <w:szCs w:val="28"/>
              </w:rPr>
            </w:pPr>
            <w:r w:rsidRPr="00DE7C5F">
              <w:rPr>
                <w:rFonts w:ascii="Times New Roman" w:eastAsia="Times New Roman" w:hAnsi="Times New Roman" w:cs="Times New Roman"/>
                <w:b/>
                <w:color w:val="000000"/>
                <w:sz w:val="24"/>
                <w:szCs w:val="24"/>
                <w:rtl/>
              </w:rPr>
              <w:t>خصائص</w:t>
            </w:r>
            <w:r w:rsidRPr="00DE7C5F">
              <w:rPr>
                <w:rFonts w:ascii="Times New Roman" w:eastAsia="Times New Roman" w:hAnsi="Times New Roman" w:cs="Times New Roman" w:hint="cs"/>
                <w:b/>
                <w:color w:val="000000"/>
                <w:sz w:val="24"/>
                <w:szCs w:val="24"/>
                <w:rtl/>
              </w:rPr>
              <w:t>.</w:t>
            </w:r>
            <w:r w:rsidRPr="00DE7C5F">
              <w:rPr>
                <w:rFonts w:ascii="Times New Roman" w:eastAsia="Times New Roman" w:hAnsi="Times New Roman" w:cs="Times New Roman"/>
                <w:b/>
                <w:color w:val="000000"/>
                <w:sz w:val="24"/>
                <w:szCs w:val="24"/>
                <w:rtl/>
              </w:rPr>
              <w:t>النظام السياسي</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الثالث</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b/>
                <w:sz w:val="24"/>
                <w:szCs w:val="24"/>
                <w:rtl/>
              </w:rPr>
              <w:t>انواع الحكومات استنادا لوسيلة اسناد السلطة</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الرابع</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b/>
                <w:sz w:val="32"/>
                <w:szCs w:val="32"/>
                <w:rtl/>
              </w:rPr>
              <w:t>النظم الدكتاتورية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الخامس</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b/>
                <w:sz w:val="24"/>
                <w:szCs w:val="24"/>
                <w:rtl/>
              </w:rPr>
              <w:t>تقييم النظام الدكتاتوري</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lastRenderedPageBreak/>
              <w:t>السادس</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b/>
                <w:sz w:val="28"/>
                <w:szCs w:val="28"/>
                <w:rtl/>
              </w:rPr>
              <w:t>مفهوم الديمقراطية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sidRPr="00DE7C5F">
              <w:rPr>
                <w:rFonts w:ascii="Cambria" w:eastAsia="Cambria" w:hAnsi="Cambria" w:cs="Times New Roman" w:hint="cs"/>
                <w:color w:val="000000"/>
                <w:sz w:val="20"/>
                <w:szCs w:val="20"/>
                <w:rtl/>
              </w:rPr>
              <w:t>الاختبار اليومي والشهري</w:t>
            </w:r>
          </w:p>
        </w:tc>
      </w:tr>
      <w:tr w:rsidR="00714F38" w:rsidTr="00DE7C5F">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714F38" w:rsidRPr="005C1073" w:rsidRDefault="005C1073">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السابع</w:t>
            </w:r>
          </w:p>
        </w:tc>
        <w:tc>
          <w:tcPr>
            <w:tcW w:w="109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714F38" w:rsidRDefault="00714F38">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Times New Roman" w:eastAsia="Times New Roman" w:hAnsi="Times New Roman" w:cs="Times New Roman"/>
                <w:b/>
                <w:color w:val="000000"/>
                <w:sz w:val="28"/>
                <w:szCs w:val="28"/>
                <w:rtl/>
              </w:rPr>
              <w:t>خصائص نظام الحكم في الاسلام</w:t>
            </w:r>
          </w:p>
        </w:tc>
        <w:tc>
          <w:tcPr>
            <w:tcW w:w="1272" w:type="dxa"/>
            <w:tcBorders>
              <w:top w:val="single" w:sz="4" w:space="0" w:color="000000"/>
              <w:left w:val="single" w:sz="4" w:space="0" w:color="000000"/>
              <w:bottom w:val="single" w:sz="4" w:space="0" w:color="000000"/>
              <w:right w:val="single" w:sz="4" w:space="0" w:color="000000"/>
            </w:tcBorders>
            <w:vAlign w:val="center"/>
          </w:tcPr>
          <w:p w:rsidR="00714F38" w:rsidRDefault="00DE7C5F">
            <w:pPr>
              <w:bidi/>
              <w:spacing w:after="0" w:line="240" w:lineRule="auto"/>
              <w:jc w:val="both"/>
              <w:rPr>
                <w:rFonts w:ascii="Cambria" w:eastAsia="Cambria" w:hAnsi="Cambria" w:cs="Cambria"/>
                <w:color w:val="000000"/>
                <w:sz w:val="28"/>
                <w:szCs w:val="28"/>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DE7C5F" w:rsidRDefault="00DE7C5F" w:rsidP="00DE7C5F">
            <w:pPr>
              <w:bidi/>
              <w:spacing w:after="0" w:line="240" w:lineRule="auto"/>
              <w:jc w:val="both"/>
              <w:rPr>
                <w:rFonts w:ascii="Cambria" w:eastAsia="Cambria" w:hAnsi="Cambria" w:cs="Times New Roman"/>
                <w:color w:val="000000"/>
                <w:sz w:val="20"/>
                <w:szCs w:val="20"/>
                <w:rtl/>
              </w:rPr>
            </w:pPr>
            <w:r w:rsidRPr="00DE7C5F">
              <w:rPr>
                <w:rFonts w:ascii="Cambria" w:eastAsia="Cambria" w:hAnsi="Cambria" w:cs="Times New Roman" w:hint="cs"/>
                <w:color w:val="000000"/>
                <w:sz w:val="20"/>
                <w:szCs w:val="20"/>
                <w:rtl/>
              </w:rPr>
              <w:t>الاختبار اليومي والشهري</w:t>
            </w:r>
          </w:p>
          <w:p w:rsidR="00DE7C5F" w:rsidRDefault="00DE7C5F" w:rsidP="00DE7C5F">
            <w:pPr>
              <w:bidi/>
              <w:spacing w:after="0" w:line="240" w:lineRule="auto"/>
              <w:jc w:val="both"/>
              <w:rPr>
                <w:rFonts w:ascii="Cambria" w:eastAsia="Cambria" w:hAnsi="Cambria" w:cs="Cambria"/>
                <w:color w:val="000000"/>
                <w:sz w:val="28"/>
                <w:szCs w:val="28"/>
              </w:rPr>
            </w:pPr>
          </w:p>
        </w:tc>
      </w:tr>
      <w:tr w:rsidR="00DE7C5F" w:rsidTr="00DE7C5F">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DE7C5F" w:rsidRDefault="002A3637">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الثامن</w:t>
            </w:r>
          </w:p>
        </w:tc>
        <w:tc>
          <w:tcPr>
            <w:tcW w:w="1092" w:type="dxa"/>
            <w:tcBorders>
              <w:top w:val="single" w:sz="4" w:space="0" w:color="000000"/>
              <w:left w:val="single" w:sz="4" w:space="0" w:color="000000"/>
              <w:bottom w:val="single" w:sz="4" w:space="0" w:color="000000"/>
              <w:right w:val="single" w:sz="4" w:space="0" w:color="000000"/>
            </w:tcBorders>
            <w:vAlign w:val="center"/>
          </w:tcPr>
          <w:p w:rsidR="00DE7C5F" w:rsidRDefault="002A363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DE7C5F" w:rsidRDefault="00DE7C5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E7C5F" w:rsidRDefault="002A3637">
            <w:pPr>
              <w:bidi/>
              <w:spacing w:after="0" w:line="240" w:lineRule="auto"/>
              <w:jc w:val="both"/>
              <w:rPr>
                <w:rFonts w:ascii="Times New Roman" w:eastAsia="Times New Roman" w:hAnsi="Times New Roman" w:cs="Times New Roman"/>
                <w:b/>
                <w:color w:val="000000"/>
                <w:sz w:val="28"/>
                <w:szCs w:val="28"/>
                <w:rtl/>
              </w:rPr>
            </w:pPr>
            <w:r>
              <w:rPr>
                <w:b/>
                <w:sz w:val="28"/>
                <w:szCs w:val="28"/>
                <w:rtl/>
              </w:rPr>
              <w:t>الديمقراطية المباشرة</w:t>
            </w:r>
          </w:p>
        </w:tc>
        <w:tc>
          <w:tcPr>
            <w:tcW w:w="1272" w:type="dxa"/>
            <w:tcBorders>
              <w:top w:val="single" w:sz="4" w:space="0" w:color="000000"/>
              <w:left w:val="single" w:sz="4" w:space="0" w:color="000000"/>
              <w:bottom w:val="single" w:sz="4" w:space="0" w:color="000000"/>
              <w:right w:val="single" w:sz="4" w:space="0" w:color="000000"/>
            </w:tcBorders>
            <w:vAlign w:val="center"/>
          </w:tcPr>
          <w:p w:rsidR="00DE7C5F" w:rsidRDefault="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DE7C5F" w:rsidRPr="00DE7C5F" w:rsidRDefault="00D32B45" w:rsidP="00DE7C5F">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التاسع</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sidRPr="002A3637">
              <w:rPr>
                <w:b/>
                <w:rtl/>
              </w:rPr>
              <w:t>الديمقراطية شبه المباشرة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العاشر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sidRPr="002A3637">
              <w:rPr>
                <w:b/>
                <w:sz w:val="24"/>
                <w:szCs w:val="24"/>
                <w:rtl/>
              </w:rPr>
              <w:t>حق الاعتراض الشعبي</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الحادي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sidRPr="002A3637">
              <w:rPr>
                <w:b/>
                <w:sz w:val="24"/>
                <w:szCs w:val="24"/>
                <w:rtl/>
              </w:rPr>
              <w:t>عزل رئيس الجمهورية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الثاني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الانتخاب</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الثالث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30"/>
                <w:szCs w:val="30"/>
                <w:rtl/>
              </w:rPr>
              <w:t>هيئة الناخبين</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الرابع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شروط الاقتراع العام</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الخامس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الدوائر الانتخابية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السادس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نظم الانتخاب</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السابع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sz w:val="28"/>
                <w:szCs w:val="28"/>
                <w:rtl/>
              </w:rPr>
              <w:t>الأغلبية المطلقة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الثامن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الانتخاب المختلط</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التاسع عشر</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Pr="002A3637" w:rsidRDefault="002A3637" w:rsidP="000B253E">
            <w:pPr>
              <w:bidi/>
              <w:spacing w:after="0" w:line="240" w:lineRule="auto"/>
              <w:jc w:val="both"/>
              <w:rPr>
                <w:rFonts w:ascii="Times New Roman" w:eastAsia="Times New Roman" w:hAnsi="Times New Roman" w:cs="Times New Roman"/>
                <w:b/>
                <w:color w:val="000000"/>
                <w:rtl/>
              </w:rPr>
            </w:pPr>
            <w:r w:rsidRPr="002A3637">
              <w:rPr>
                <w:b/>
                <w:rtl/>
              </w:rPr>
              <w:t>أنواع الحكومات استنادا إلى مبدأ الفصل بين السلطات</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Pr="00A43143" w:rsidRDefault="002A3637" w:rsidP="002A3637">
            <w:pPr>
              <w:rPr>
                <w:b/>
                <w:bCs/>
                <w:sz w:val="28"/>
                <w:szCs w:val="28"/>
                <w:rtl/>
              </w:rPr>
            </w:pPr>
            <w:r>
              <w:rPr>
                <w:rFonts w:cs="Arial" w:hint="cs"/>
                <w:b/>
                <w:bCs/>
                <w:sz w:val="28"/>
                <w:szCs w:val="28"/>
                <w:rtl/>
              </w:rPr>
              <w:t>مبدأ تدرج السلطات</w:t>
            </w:r>
          </w:p>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الحادي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انواع الحكومات</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الثاني والعشرون الثالث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b/>
                <w:sz w:val="28"/>
                <w:szCs w:val="28"/>
                <w:rtl/>
              </w:rPr>
            </w:pPr>
            <w:r>
              <w:rPr>
                <w:b/>
                <w:sz w:val="28"/>
                <w:szCs w:val="28"/>
                <w:rtl/>
              </w:rPr>
              <w:t>النظام البرلماني</w:t>
            </w:r>
          </w:p>
          <w:p w:rsidR="002A3637" w:rsidRDefault="002A3637" w:rsidP="002A3637">
            <w:pPr>
              <w:bidi/>
              <w:spacing w:after="0" w:line="240" w:lineRule="auto"/>
              <w:jc w:val="both"/>
              <w:rPr>
                <w:rFonts w:ascii="Times New Roman" w:eastAsia="Times New Roman" w:hAnsi="Times New Roman" w:cs="Times New Roman"/>
                <w:b/>
                <w:color w:val="000000"/>
                <w:sz w:val="28"/>
                <w:szCs w:val="28"/>
                <w:rtl/>
              </w:rPr>
            </w:pPr>
            <w:r>
              <w:rPr>
                <w:b/>
                <w:sz w:val="28"/>
                <w:szCs w:val="28"/>
                <w:rtl/>
              </w:rPr>
              <w:t>النظام البرلماني الانكليزي</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الرابع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Times New Roman" w:eastAsia="Times New Roman" w:hAnsi="Times New Roman" w:cs="Times New Roman"/>
                <w:b/>
                <w:color w:val="000000"/>
                <w:sz w:val="28"/>
                <w:szCs w:val="28"/>
                <w:rtl/>
              </w:rPr>
            </w:pPr>
            <w:r>
              <w:rPr>
                <w:rFonts w:ascii="Times New Roman" w:eastAsia="Times New Roman" w:hAnsi="Times New Roman" w:cs="Times New Roman"/>
                <w:b/>
                <w:color w:val="000000"/>
                <w:sz w:val="28"/>
                <w:szCs w:val="28"/>
                <w:rtl/>
              </w:rPr>
              <w:t>الوزارة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الخامس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Times New Roman" w:eastAsia="Times New Roman" w:hAnsi="Times New Roman" w:cs="Times New Roman"/>
                <w:b/>
                <w:color w:val="000000"/>
                <w:sz w:val="28"/>
                <w:szCs w:val="28"/>
                <w:rtl/>
              </w:rPr>
            </w:pPr>
            <w:r>
              <w:rPr>
                <w:rFonts w:ascii="Times New Roman" w:eastAsia="Times New Roman" w:hAnsi="Times New Roman" w:cs="Times New Roman"/>
                <w:b/>
                <w:color w:val="000000"/>
                <w:sz w:val="28"/>
                <w:szCs w:val="28"/>
                <w:rtl/>
              </w:rPr>
              <w:t>النظام الرئاسي</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السادس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Times New Roman" w:eastAsia="Times New Roman" w:hAnsi="Times New Roman" w:cs="Times New Roman"/>
                <w:b/>
                <w:color w:val="000000"/>
                <w:sz w:val="28"/>
                <w:szCs w:val="28"/>
                <w:rtl/>
              </w:rPr>
            </w:pPr>
            <w:r>
              <w:rPr>
                <w:rFonts w:ascii="Times New Roman" w:eastAsia="Times New Roman" w:hAnsi="Times New Roman" w:cs="Times New Roman"/>
                <w:b/>
                <w:color w:val="000000"/>
                <w:sz w:val="28"/>
                <w:szCs w:val="28"/>
                <w:rtl/>
              </w:rPr>
              <w:t>النظام الرئاسي الأمريكي</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السابع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Times New Roman" w:eastAsia="Times New Roman" w:hAnsi="Times New Roman" w:cs="Times New Roman"/>
                <w:b/>
                <w:color w:val="000000"/>
                <w:sz w:val="28"/>
                <w:szCs w:val="28"/>
                <w:rtl/>
              </w:rPr>
            </w:pPr>
            <w:r>
              <w:rPr>
                <w:rFonts w:hint="cs"/>
                <w:b/>
                <w:bCs/>
                <w:sz w:val="28"/>
                <w:szCs w:val="28"/>
                <w:rtl/>
              </w:rPr>
              <w:t>ا</w:t>
            </w:r>
            <w:r>
              <w:rPr>
                <w:b/>
                <w:sz w:val="28"/>
                <w:szCs w:val="28"/>
                <w:rtl/>
              </w:rPr>
              <w:t>لمحكمة الاتحادية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0B253E">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الثامن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rsidP="000B253E">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Times New Roman" w:eastAsia="Times New Roman" w:hAnsi="Times New Roman" w:cs="Times New Roman"/>
                <w:b/>
                <w:color w:val="000000"/>
                <w:sz w:val="28"/>
                <w:szCs w:val="28"/>
                <w:rtl/>
              </w:rPr>
            </w:pPr>
            <w:r>
              <w:rPr>
                <w:b/>
                <w:sz w:val="28"/>
                <w:szCs w:val="28"/>
                <w:rtl/>
              </w:rPr>
              <w:t>نظام الحكم المختلط</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rsidP="000B253E">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0B253E">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DE7C5F" w:rsidTr="00DE7C5F">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DE7C5F" w:rsidRDefault="002A3637">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lastRenderedPageBreak/>
              <w:t>التاسع والعشرون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DE7C5F" w:rsidRDefault="002A363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DE7C5F" w:rsidRDefault="00DE7C5F">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DE7C5F" w:rsidRDefault="00D32B45">
            <w:pPr>
              <w:bidi/>
              <w:spacing w:after="0" w:line="240" w:lineRule="auto"/>
              <w:jc w:val="both"/>
              <w:rPr>
                <w:rFonts w:ascii="Times New Roman" w:eastAsia="Times New Roman" w:hAnsi="Times New Roman" w:cs="Times New Roman"/>
                <w:b/>
                <w:color w:val="000000"/>
                <w:sz w:val="28"/>
                <w:szCs w:val="28"/>
                <w:rtl/>
              </w:rPr>
            </w:pPr>
            <w:r>
              <w:rPr>
                <w:b/>
                <w:sz w:val="28"/>
                <w:szCs w:val="28"/>
                <w:rtl/>
              </w:rPr>
              <w:t>المجلس الدستوري</w:t>
            </w:r>
          </w:p>
        </w:tc>
        <w:tc>
          <w:tcPr>
            <w:tcW w:w="1272" w:type="dxa"/>
            <w:tcBorders>
              <w:top w:val="single" w:sz="4" w:space="0" w:color="000000"/>
              <w:left w:val="single" w:sz="4" w:space="0" w:color="000000"/>
              <w:bottom w:val="single" w:sz="4" w:space="0" w:color="000000"/>
              <w:right w:val="single" w:sz="4" w:space="0" w:color="000000"/>
            </w:tcBorders>
            <w:vAlign w:val="center"/>
          </w:tcPr>
          <w:p w:rsidR="00DE7C5F" w:rsidRDefault="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DE7C5F" w:rsidRPr="00DE7C5F" w:rsidRDefault="00D32B45" w:rsidP="00DE7C5F">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r w:rsidR="002A3637" w:rsidTr="00DE7C5F">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rsidR="002A3637" w:rsidRDefault="002A3637">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الثلاثون</w:t>
            </w:r>
          </w:p>
        </w:tc>
        <w:tc>
          <w:tcPr>
            <w:tcW w:w="1092" w:type="dxa"/>
            <w:tcBorders>
              <w:top w:val="single" w:sz="4" w:space="0" w:color="000000"/>
              <w:left w:val="single" w:sz="4" w:space="0" w:color="000000"/>
              <w:bottom w:val="single" w:sz="4" w:space="0" w:color="000000"/>
              <w:right w:val="single" w:sz="4" w:space="0" w:color="000000"/>
            </w:tcBorders>
            <w:vAlign w:val="center"/>
          </w:tcPr>
          <w:p w:rsidR="002A3637" w:rsidRDefault="002A3637">
            <w:pPr>
              <w:bidi/>
              <w:spacing w:after="0" w:line="240" w:lineRule="auto"/>
              <w:jc w:val="both"/>
              <w:rPr>
                <w:rFonts w:ascii="Cambria" w:eastAsia="Cambria" w:hAnsi="Cambria" w:cs="Cambria" w:hint="cs"/>
                <w:color w:val="000000"/>
                <w:sz w:val="28"/>
                <w:szCs w:val="28"/>
                <w:rtl/>
              </w:rPr>
            </w:pPr>
            <w:r>
              <w:rPr>
                <w:rFonts w:ascii="Cambria" w:eastAsia="Cambria" w:hAnsi="Cambria" w:cs="Cambria" w:hint="cs"/>
                <w:color w:val="000000"/>
                <w:sz w:val="28"/>
                <w:szCs w:val="28"/>
                <w:rtl/>
              </w:rPr>
              <w:t>1</w:t>
            </w:r>
          </w:p>
        </w:tc>
        <w:tc>
          <w:tcPr>
            <w:tcW w:w="2328" w:type="dxa"/>
            <w:tcBorders>
              <w:top w:val="single" w:sz="4" w:space="0" w:color="000000"/>
              <w:left w:val="single" w:sz="4" w:space="0" w:color="000000"/>
              <w:bottom w:val="single" w:sz="4" w:space="0" w:color="000000"/>
              <w:right w:val="single" w:sz="4" w:space="0" w:color="000000"/>
            </w:tcBorders>
            <w:vAlign w:val="center"/>
          </w:tcPr>
          <w:p w:rsidR="002A3637" w:rsidRDefault="002A3637">
            <w:pPr>
              <w:bidi/>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2A3637" w:rsidRDefault="00D32B45">
            <w:pPr>
              <w:bidi/>
              <w:spacing w:after="0" w:line="240" w:lineRule="auto"/>
              <w:jc w:val="both"/>
              <w:rPr>
                <w:rFonts w:ascii="Times New Roman" w:eastAsia="Times New Roman" w:hAnsi="Times New Roman" w:cs="Times New Roman"/>
                <w:b/>
                <w:color w:val="000000"/>
                <w:sz w:val="28"/>
                <w:szCs w:val="28"/>
                <w:rtl/>
              </w:rPr>
            </w:pPr>
            <w:r>
              <w:rPr>
                <w:b/>
                <w:sz w:val="32"/>
                <w:szCs w:val="32"/>
                <w:rtl/>
              </w:rPr>
              <w:t>الدولة القانونية</w:t>
            </w:r>
          </w:p>
        </w:tc>
        <w:tc>
          <w:tcPr>
            <w:tcW w:w="1272" w:type="dxa"/>
            <w:tcBorders>
              <w:top w:val="single" w:sz="4" w:space="0" w:color="000000"/>
              <w:left w:val="single" w:sz="4" w:space="0" w:color="000000"/>
              <w:bottom w:val="single" w:sz="4" w:space="0" w:color="000000"/>
              <w:right w:val="single" w:sz="4" w:space="0" w:color="000000"/>
            </w:tcBorders>
            <w:vAlign w:val="center"/>
          </w:tcPr>
          <w:p w:rsidR="002A3637" w:rsidRDefault="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حضوري</w:t>
            </w:r>
          </w:p>
        </w:tc>
        <w:tc>
          <w:tcPr>
            <w:tcW w:w="1884" w:type="dxa"/>
            <w:tcBorders>
              <w:top w:val="single" w:sz="4" w:space="0" w:color="000000"/>
              <w:left w:val="single" w:sz="4" w:space="0" w:color="000000"/>
              <w:bottom w:val="single" w:sz="4" w:space="0" w:color="000000"/>
              <w:right w:val="single" w:sz="4" w:space="0" w:color="000000"/>
            </w:tcBorders>
            <w:vAlign w:val="center"/>
          </w:tcPr>
          <w:p w:rsidR="002A3637" w:rsidRPr="00DE7C5F" w:rsidRDefault="00D32B45" w:rsidP="00DE7C5F">
            <w:pPr>
              <w:bidi/>
              <w:spacing w:after="0" w:line="240" w:lineRule="auto"/>
              <w:jc w:val="both"/>
              <w:rPr>
                <w:rFonts w:ascii="Cambria" w:eastAsia="Cambria" w:hAnsi="Cambria" w:cs="Times New Roman" w:hint="cs"/>
                <w:color w:val="000000"/>
                <w:sz w:val="20"/>
                <w:szCs w:val="20"/>
                <w:rtl/>
              </w:rPr>
            </w:pPr>
            <w:r w:rsidRPr="00DE7C5F">
              <w:rPr>
                <w:rFonts w:ascii="Cambria" w:eastAsia="Cambria" w:hAnsi="Cambria" w:cs="Times New Roman" w:hint="cs"/>
                <w:color w:val="000000"/>
                <w:sz w:val="20"/>
                <w:szCs w:val="20"/>
                <w:rtl/>
              </w:rPr>
              <w:t>الاختبار اليومي والشهري</w:t>
            </w:r>
          </w:p>
        </w:tc>
      </w:tr>
    </w:tbl>
    <w:p w:rsidR="00714F38" w:rsidRDefault="00714F38">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3"/>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714F38">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714F38">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714F38" w:rsidRPr="00D32B45" w:rsidRDefault="00D32B45" w:rsidP="00D32B45">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الانظمة السياسية</w:t>
            </w:r>
          </w:p>
        </w:tc>
      </w:tr>
      <w:tr w:rsidR="00714F38">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714F38" w:rsidRDefault="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د.حميد حنون خالد الانظمة السياسية</w:t>
            </w:r>
          </w:p>
          <w:p w:rsidR="00D32B45" w:rsidRDefault="00D32B45" w:rsidP="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د. صالح جواد كاظم</w:t>
            </w:r>
          </w:p>
          <w:p w:rsidR="00D32B45" w:rsidRDefault="00D32B45" w:rsidP="00D32B45">
            <w:pPr>
              <w:bidi/>
              <w:spacing w:after="0" w:line="240" w:lineRule="auto"/>
              <w:jc w:val="both"/>
              <w:rPr>
                <w:rFonts w:ascii="Cambria" w:eastAsia="Cambria" w:hAnsi="Cambria" w:cs="Times New Roman" w:hint="cs"/>
                <w:color w:val="000000"/>
                <w:sz w:val="28"/>
                <w:szCs w:val="28"/>
                <w:rtl/>
              </w:rPr>
            </w:pPr>
            <w:r>
              <w:rPr>
                <w:rFonts w:ascii="Cambria" w:eastAsia="Cambria" w:hAnsi="Cambria" w:cs="Times New Roman" w:hint="cs"/>
                <w:color w:val="000000"/>
                <w:sz w:val="28"/>
                <w:szCs w:val="28"/>
                <w:rtl/>
              </w:rPr>
              <w:t>د. علي غالب  العاني</w:t>
            </w:r>
          </w:p>
          <w:p w:rsidR="00D32B45" w:rsidRPr="00D32B45" w:rsidRDefault="00D32B45" w:rsidP="00D32B45">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وزارة التعليم العاليوالبحث العلمي</w:t>
            </w:r>
          </w:p>
        </w:tc>
      </w:tr>
    </w:tbl>
    <w:p w:rsidR="00714F38" w:rsidRDefault="00714F38">
      <w:pPr>
        <w:bidi/>
        <w:spacing w:after="0" w:line="240" w:lineRule="auto"/>
        <w:jc w:val="both"/>
        <w:rPr>
          <w:rFonts w:ascii="Times New Roman" w:eastAsia="Times New Roman" w:hAnsi="Times New Roman" w:cs="Times New Roman"/>
          <w:sz w:val="20"/>
          <w:szCs w:val="20"/>
        </w:rPr>
      </w:pPr>
    </w:p>
    <w:tbl>
      <w:tblPr>
        <w:tblStyle w:val="a4"/>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714F38">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714F38" w:rsidRDefault="004A6D99">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714F38">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714F38" w:rsidRPr="00D32B45" w:rsidRDefault="00D32B45">
            <w:pPr>
              <w:bidi/>
              <w:spacing w:after="0" w:line="240" w:lineRule="auto"/>
              <w:jc w:val="both"/>
              <w:rPr>
                <w:rFonts w:ascii="Cambria" w:eastAsia="Cambria" w:hAnsi="Cambria" w:cs="Times New Roman"/>
                <w:color w:val="000000"/>
                <w:sz w:val="28"/>
                <w:szCs w:val="28"/>
              </w:rPr>
            </w:pPr>
            <w:r>
              <w:rPr>
                <w:rFonts w:ascii="Cambria" w:eastAsia="Cambria" w:hAnsi="Cambria" w:cs="Times New Roman" w:hint="cs"/>
                <w:color w:val="000000"/>
                <w:sz w:val="28"/>
                <w:szCs w:val="28"/>
                <w:rtl/>
              </w:rPr>
              <w:t>اضافة النواقص التي تخلو من الكتب المنهجية  وتصحيح الاخطاء  الموجودة في موضوعات ا</w:t>
            </w:r>
            <w:bookmarkStart w:id="1" w:name="_GoBack"/>
            <w:bookmarkEnd w:id="1"/>
            <w:r>
              <w:rPr>
                <w:rFonts w:ascii="Cambria" w:eastAsia="Cambria" w:hAnsi="Cambria" w:cs="Times New Roman" w:hint="cs"/>
                <w:color w:val="000000"/>
                <w:sz w:val="28"/>
                <w:szCs w:val="28"/>
                <w:rtl/>
              </w:rPr>
              <w:t>لانظمة السياسية</w:t>
            </w:r>
          </w:p>
        </w:tc>
      </w:tr>
    </w:tbl>
    <w:p w:rsidR="00714F38" w:rsidRDefault="00714F38">
      <w:pPr>
        <w:bidi/>
        <w:jc w:val="both"/>
      </w:pPr>
    </w:p>
    <w:sectPr w:rsidR="00714F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A5228"/>
    <w:multiLevelType w:val="multilevel"/>
    <w:tmpl w:val="37B44E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EC2BE1"/>
    <w:multiLevelType w:val="multilevel"/>
    <w:tmpl w:val="073E21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1D61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E80CBE"/>
    <w:multiLevelType w:val="hybridMultilevel"/>
    <w:tmpl w:val="6E6A3A20"/>
    <w:lvl w:ilvl="0" w:tplc="F8929F50">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9233B"/>
    <w:multiLevelType w:val="hybridMultilevel"/>
    <w:tmpl w:val="F7786D0C"/>
    <w:lvl w:ilvl="0" w:tplc="36F81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38"/>
    <w:rsid w:val="002A3637"/>
    <w:rsid w:val="004A6D99"/>
    <w:rsid w:val="005C1073"/>
    <w:rsid w:val="00714F38"/>
    <w:rsid w:val="00847A88"/>
    <w:rsid w:val="00D32B45"/>
    <w:rsid w:val="00DE7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F4E1"/>
  <w15:docId w15:val="{5E80D5AF-CAE8-45C5-BDB4-D478A69B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4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Haider</dc:creator>
  <cp:lastModifiedBy>Haider</cp:lastModifiedBy>
  <cp:revision>2</cp:revision>
  <dcterms:created xsi:type="dcterms:W3CDTF">2024-04-17T16:34:00Z</dcterms:created>
  <dcterms:modified xsi:type="dcterms:W3CDTF">2024-04-17T16:34:00Z</dcterms:modified>
</cp:coreProperties>
</file>